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265" w:rsidRDefault="000C2265">
      <w:pPr>
        <w:spacing w:line="320" w:lineRule="exact"/>
        <w:rPr>
          <w:rFonts w:hint="eastAsia"/>
        </w:rPr>
      </w:pPr>
    </w:p>
    <w:p w:rsidR="000C2265" w:rsidRDefault="000C2265">
      <w:pPr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产品需求分析与需求管理——课程简介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【时间地点】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 03月21-22北京   03月24-25上海   03月17-18深圳 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【参加对象】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企业CEO/总经理、研发总监、研发经理/项目经理/技术经理/产品经理、产品规划专家等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【授课方式】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讲师讲授 + 视频演绎 + 案例研讨 +角色扮演 + 讲师点评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4980元/两天</w:t>
      </w:r>
      <w:r w:rsidR="00087DD3">
        <w:rPr>
          <w:rFonts w:ascii="微软雅黑" w:eastAsia="微软雅黑" w:hAnsi="微软雅黑" w:cs="微软雅黑" w:hint="eastAsia"/>
          <w:color w:val="000000"/>
          <w:szCs w:val="21"/>
        </w:rPr>
        <w:t xml:space="preserve">/2人 </w:t>
      </w:r>
      <w:r>
        <w:rPr>
          <w:rFonts w:ascii="微软雅黑" w:eastAsia="微软雅黑" w:hAnsi="微软雅黑" w:cs="微软雅黑" w:hint="eastAsia"/>
          <w:color w:val="000000"/>
          <w:szCs w:val="21"/>
        </w:rPr>
        <w:t>,单独一人收费3200元（含两天中餐、指定教材、证书、茶点）</w:t>
      </w:r>
    </w:p>
    <w:p w:rsidR="000C2265" w:rsidRDefault="000C2265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【承办单位】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企业学习网 </w:t>
      </w:r>
    </w:p>
    <w:p w:rsidR="00087DD3" w:rsidRPr="00087DD3" w:rsidRDefault="00087DD3" w:rsidP="00087DD3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 w:rsidRPr="00087DD3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 xml:space="preserve">报名咨询电话：0755-612-88.035   010-516-61.863   021-312-61.580 </w:t>
      </w:r>
    </w:p>
    <w:p w:rsidR="000C2265" w:rsidRDefault="00087DD3" w:rsidP="00087DD3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 w:rsidRPr="00087DD3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在线咨询 QQ：</w:t>
      </w:r>
      <w:r w:rsidR="0010391A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 xml:space="preserve">6983436   报名信箱：6983436@qq.com 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(报名请</w:t>
      </w:r>
      <w:r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回复</w:t>
      </w:r>
      <w:r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尾末</w:t>
      </w:r>
      <w:r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 xml:space="preserve"> </w:t>
      </w:r>
      <w:r w:rsidRPr="00087DD3">
        <w:rPr>
          <w:rFonts w:ascii="微软雅黑" w:eastAsia="微软雅黑" w:hAnsi="微软雅黑" w:cs="微软雅黑" w:hint="eastAsia"/>
          <w:b/>
          <w:color w:val="FF0000"/>
          <w:szCs w:val="21"/>
          <w:shd w:val="clear" w:color="FFFFFF" w:fill="D9D9D9"/>
        </w:rPr>
        <w:t>报名表）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课程背景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Cs w:val="21"/>
        </w:rPr>
        <w:t>通过和众多国内科技企业接触，发现这些企业中普遍存在：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1.技术很牛，但最终倒闭的公司一大推；被技术人员嗤之以鼻的公司，反而活的还不错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2.研发从早忙到晚，产品开发的不少，但市场成功的产品屈指可数，开发的越多，死得越快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3.产品开发闭门造车，关注技术，不关注客户；产品开发出来才找客户、找卖点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4.了解市场的不懂技术，懂技术的不了解市场，不知道需求应该谁负责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5.需求准确把握决定产品成败，但没有人关注需求，即使偶尔想关注也不知道如何关注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6.需求的表达不够结构化，充斥着“故事会”格式的需求，直接影响了不同团队对需求理解的一致性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7.缺少完备的需求收集、汇总、分析机制，“公司神经末梢与大脑失去联系”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8.不能从自身能力提升来引导客户需求，反而天天在抱怨客户需求经常变动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9.针对需求大家“吵成一锅粥”：公司与客户吵，市场与开发吵，开发与测试吵，……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不能满足客户需求、给客户创造价值，再牛的技术也没有价值。根据权威机构统计项目缺陷的56%来源于需求定义错误，80%的缺陷修复成本用于修复需求导致的错误，把技术变成金钱的不二选择关注、锁定、满足市场需求，创造客户价值。 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color w:val="C0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kern w:val="0"/>
          <w:szCs w:val="21"/>
        </w:rPr>
        <w:t>本课程重点讲解：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1.如何确定目标客户，如何分析需求关系人？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2.如何从市场（客户）角度进行有效的客户需求收集？ 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3.围绕产品成功2个核心因素差异化+成本优势，整理产品需求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 xml:space="preserve">4.如何对客户需求进行整理和分析，形成产品包需求？ 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5.如何基于产品需求与竞争友商对比分析，确定我们的核心诉求，形成产品概念？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课程贯穿案例分享，详细讲解目标客户  客户要求  客户需求  产品包需求  产品概念确定全过程，详细讲解把技术转变为金钱的方法和工具（利润区、回溯分析、决策模型分析、KJ、$APPEALS、BSA、概念定义7个核心秘诀、破坏性创新的3石蕊实验、Sweet Point模型、基于不同产品生命周期的12个创新思路等），提升产品的竞争力，确保市场成功、财务成功。</w:t>
      </w: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</w:p>
    <w:p w:rsidR="000C2265" w:rsidRDefault="000C2265">
      <w:pPr>
        <w:widowControl/>
        <w:spacing w:line="28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课程收益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1.掌握从市场角度进行有效的客户需求收集的机制和方法，筛选高质量的客户需求；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2.掌握对客户需求进行整理、分类、分析的方法，提高各个角色对需求理解的一致性，最终形成产品包需求，明确产品的竞争优势与卖点；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3.掌握外部需求和内部需求一体化管理的机制，从而降低产品的端到端生命周期成本；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4.掌握产品核心诉求的提炼方法，确定有吸引力的产品概念；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5.掌握支撑研发需求工程各个阶段工作运作的工具和操作方法；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</w:p>
    <w:p w:rsidR="000C2265" w:rsidRDefault="000C2265" w:rsidP="00FF7E99">
      <w:pPr>
        <w:rPr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课程大纲</w:t>
      </w:r>
    </w:p>
    <w:p w:rsidR="000C2265" w:rsidRDefault="000C2265">
      <w:pPr>
        <w:spacing w:line="320" w:lineRule="exact"/>
        <w:rPr>
          <w:rFonts w:ascii="微软雅黑" w:eastAsia="微软雅黑" w:hAnsi="微软雅黑" w:cs="微软雅黑"/>
          <w:szCs w:val="21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lastRenderedPageBreak/>
        <w:t>一、案例分享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二、六个基本概念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1.什么是客户？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1)客户、用户、目标客户、潜在客户、可以送给竞争友商的毒药客户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2.什么是需求？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1)WANTS/NEEDS/DEMANDS、真假需求、客户需求、用户需求、产品需求、设计需求、需求规格、技术需求、非技术需求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2)案例：某运营上广告折射对需求五层次的理解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3.需求工作的2个基本点：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1)差异化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2)成本优势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4.需求工程全过程：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1)需求收集需求整理需求分析概念确定需求分解需求实现与验证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5.官方体系对需求的定义：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1)RM（目的、关键实践、典型输出）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2)RD（目的、关键实践、典型输出）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6.产品经理3个核心素质特征：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1)敏锐的市场嗅觉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2)不屈不挠的战斗精神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3)团队协作和领导能力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7.演练与问题讨论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三、市场需求分析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1.产品不同阶段的创新思路不同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1)产品创新阶段（颠覆性创新、应用性创新、产品创新、平台创新）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案例视频：鼠标的产生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案例讲解：</w:t>
      </w:r>
      <w:r>
        <w:rPr>
          <w:rFonts w:ascii="微软雅黑" w:eastAsia="微软雅黑" w:hAnsi="微软雅黑" w:cs="微软雅黑"/>
          <w:szCs w:val="21"/>
        </w:rPr>
        <w:t>Iphone</w:t>
      </w:r>
      <w:r>
        <w:rPr>
          <w:rFonts w:ascii="微软雅黑" w:eastAsia="微软雅黑" w:hAnsi="微软雅黑" w:cs="微软雅黑" w:hint="eastAsia"/>
          <w:szCs w:val="21"/>
        </w:rPr>
        <w:t>的</w:t>
      </w:r>
      <w:r>
        <w:rPr>
          <w:rFonts w:ascii="微软雅黑" w:eastAsia="微软雅黑" w:hAnsi="微软雅黑" w:cs="微软雅黑"/>
          <w:szCs w:val="21"/>
        </w:rPr>
        <w:t>Siri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2)产品成熟阶段（营销创新、体验式创新、价值工程创新、集成创新、价值转移创新）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支撑案例讲解：</w:t>
      </w:r>
      <w:r>
        <w:rPr>
          <w:rFonts w:ascii="微软雅黑" w:eastAsia="微软雅黑" w:hAnsi="微软雅黑" w:cs="微软雅黑"/>
          <w:szCs w:val="21"/>
        </w:rPr>
        <w:t>Nike</w:t>
      </w:r>
      <w:r>
        <w:rPr>
          <w:rFonts w:ascii="微软雅黑" w:eastAsia="微软雅黑" w:hAnsi="微软雅黑" w:cs="微软雅黑" w:hint="eastAsia"/>
          <w:szCs w:val="21"/>
        </w:rPr>
        <w:t>专卖店、游戏卖装备、汽车</w:t>
      </w:r>
      <w:r>
        <w:rPr>
          <w:rFonts w:ascii="微软雅黑" w:eastAsia="微软雅黑" w:hAnsi="微软雅黑" w:cs="微软雅黑"/>
          <w:szCs w:val="21"/>
        </w:rPr>
        <w:t>5S</w:t>
      </w:r>
      <w:r>
        <w:rPr>
          <w:rFonts w:ascii="微软雅黑" w:eastAsia="微软雅黑" w:hAnsi="微软雅黑" w:cs="微软雅黑" w:hint="eastAsia"/>
          <w:szCs w:val="21"/>
        </w:rPr>
        <w:t>店、星巴克咖啡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2.产品扩展方法论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1)市场的新颖程度分析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2)公司的新颖程度分析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3.识别客户？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1)跨越鸿沟：5类客户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创新者：特征、关注点、价值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早期接收者：特征、关注点、价值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前期主流客户：特征、关注点、价值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后期主流顾客：特征、关注点、价值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落伍者：特征、关注点、价值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2)早期客户策略：保龄球法则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保龄球道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找准一号瓶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龙卷风、引爆流行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3)客户购买过程回溯分析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最终用户、销售支持、集成分销、增值代理……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4.客户分析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1)决策影响模型分析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2)核心关注点分析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5.需求收集需要注意的问题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1)一对一访谈的技巧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2)探究原因而非简单问题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3)聚焦期望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4)询问而非推销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6.需求收集基本技能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1)需求收集调查问卷设计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2)需求访谈问题梳理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3)需求问题访谈7步法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4)需求访谈信息记录的方法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7.需求收集的输出：客户需求收集模板（单项需求收集模板）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1)真正理解客户的意图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“抽象之梯”法：深入探索、了解、洞察客户需求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“客户的一天”：展现客户特征、困惑、渴望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案例分享：听筒</w:t>
      </w:r>
      <w:r>
        <w:rPr>
          <w:rFonts w:ascii="微软雅黑" w:eastAsia="微软雅黑" w:hAnsi="微软雅黑" w:cs="微软雅黑"/>
          <w:szCs w:val="21"/>
        </w:rPr>
        <w:t>10</w:t>
      </w:r>
      <w:r>
        <w:rPr>
          <w:rFonts w:ascii="微软雅黑" w:eastAsia="微软雅黑" w:hAnsi="微软雅黑" w:cs="微软雅黑" w:hint="eastAsia"/>
          <w:szCs w:val="21"/>
        </w:rPr>
        <w:t>米长的电话机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2)客户描述和需求陈述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3)客户描述 需求陈述五原则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案例分享：具体产品客户描述到需求陈述案例分享（对应需求工程的用户需求</w:t>
      </w:r>
      <w:r>
        <w:rPr>
          <w:rFonts w:ascii="微软雅黑" w:eastAsia="微软雅黑" w:hAnsi="微软雅黑" w:cs="微软雅黑"/>
          <w:szCs w:val="21"/>
        </w:rPr>
        <w:t>+</w:t>
      </w:r>
      <w:r>
        <w:rPr>
          <w:rFonts w:ascii="微软雅黑" w:eastAsia="微软雅黑" w:hAnsi="微软雅黑" w:cs="微软雅黑" w:hint="eastAsia"/>
          <w:szCs w:val="21"/>
        </w:rPr>
        <w:t>业务需求）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案例分享：某业务软件情节串联板需求收集和确认案例分享（对应需求工程的需求收集、实现诱导用户需求）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4)收集人信息、客户信息、需求信息、优先级、关联需求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5)需求收集和分拣流程介绍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6)案例分享：某公司单项需求描述要素讲解（客户需要翻译）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7)实战演练与问题讨论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8.如何构造例行化的需求收集机制？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1)需求收集的IT支持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2)业务流程改进（出差流程等）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3)员工任职资格牵引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4)员工具体绩效承诺落实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5)案例分享：某公司市场需求管理制度讲解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四、产品需求分析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1.需求群的划分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1)需求群划分的基本原则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2)需求分类方法（KJ亲和图法）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基本类型分类法、生命周期阶段分类法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优先级分类法、来源分类法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稳定性分类法、风险级别分类法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案例分享：某软件产品千条单项需求到产品特性转换的案例分享（实现需求工程的产品特性和业务需求）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3)如何保证需求的一致性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需求冲突矩阵分析法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案例分享：具体网络产品需求冲突矩阵分析讲解（实现</w:t>
      </w:r>
      <w:r>
        <w:rPr>
          <w:rFonts w:ascii="微软雅黑" w:eastAsia="微软雅黑" w:hAnsi="微软雅黑" w:cs="微软雅黑"/>
          <w:szCs w:val="21"/>
        </w:rPr>
        <w:t>CMMI</w:t>
      </w:r>
      <w:r>
        <w:rPr>
          <w:rFonts w:ascii="微软雅黑" w:eastAsia="微软雅黑" w:hAnsi="微软雅黑" w:cs="微软雅黑" w:hint="eastAsia"/>
          <w:szCs w:val="21"/>
        </w:rPr>
        <w:t>所要求的需求一致性）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2.如何区分需求优先等级（权重确定）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1)KANO需求类型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最好满足的需求、强制性需求、兴奋需求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如何通过二维矩阵正确区分以上</w:t>
      </w:r>
      <w:r>
        <w:rPr>
          <w:rFonts w:ascii="微软雅黑" w:eastAsia="微软雅黑" w:hAnsi="微软雅黑" w:cs="微软雅黑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类需求？（正反求证法）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2)业界最佳产品需求等级划分法（BSA法）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3)需求（群）权重设置方法（AHP）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权重确定</w:t>
      </w:r>
      <w:r>
        <w:rPr>
          <w:rFonts w:ascii="微软雅黑" w:eastAsia="微软雅黑" w:hAnsi="微软雅黑" w:cs="微软雅黑"/>
          <w:szCs w:val="21"/>
        </w:rPr>
        <w:t>4</w:t>
      </w:r>
      <w:r>
        <w:rPr>
          <w:rFonts w:ascii="微软雅黑" w:eastAsia="微软雅黑" w:hAnsi="微软雅黑" w:cs="微软雅黑" w:hint="eastAsia"/>
          <w:szCs w:val="21"/>
        </w:rPr>
        <w:t>步法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案例分享：具体需求权重设置样例介绍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3.实现成本优势：关注内部需求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1)DFX（DFT、DFM、DFA等）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2)RAS（可靠性、可用性、可维护性）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4.案例分享：具体系统产品需求包（特性需求清单）案例分享（完成需求工程要求的特性需求、业务需求的分析）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5.产品包需求输出（产品包需求模板（关键要素介绍））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1)优秀产品包需求的标准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五、产品概念确定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1.业界最佳客户需求的八个要素介绍（$APPEALS）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1)每个要素详细定义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2)每个要素的子要素分解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3)案例分享：某应用软件产品客户需求8要素子要素展开讲解（实现NPD要求的，基于竞争分析，确定不同特性的优先等级）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2.差异化创新，不走寻常路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1)分析客户关心什么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2)分析竞争友商满足程度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3)分析潜在机会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4)确定自己的价值缺陷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5)案例分享：某高端服务器厂商的创新之路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3.创新4象限法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1)减少：案例分析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2)剔除：案例分析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3)增加：案例分析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4)创造：案例分析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4.产品概念确定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1)产品概念的定义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2)产品概念的测试（电梯测试法）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3)针对危害产品概念的客户需求3原则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倾听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赞美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全忘记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4)产品概念确定的7个核心法则：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不走寻常路才会有出路，案例讲解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我是第一，我怕谁，案例讲解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要么最老，要么最新，案例讲解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让客户觉得你有秘方，案例讲解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跟老大对着干，案例讲解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客户总是随波逐流，案例讲解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成为专家，案例讲解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5)案例分享：两个命运迥异的互联网软件的概念分析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b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六、设计需求分析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1.需求分解与分配的基本理念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1)物理分解与功能分解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2)哲理案例：从人类飞行的梦想思考需求分解与分配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2.特性需求到设计需求的转化工具：FBS、PBS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1)工具原理介绍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2)案例分享：具体某业务应用软件某特性的FBS样例（实现特性需求和设计需求的衔接）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3.设计需求（功能需求）定义的工具：UseCase、情节串联板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1)Usecase的基本要素：角色、用例、用例名、系统边界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2)有效识别角色的方法介绍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3)用例识别方法介绍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4)用例的命名原则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5)6种常见的用例描述错误分析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6)实战演练与问题讨论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4.需求分解与分配操作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1)需求分配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需求分配表（</w:t>
      </w:r>
      <w:r>
        <w:rPr>
          <w:rFonts w:ascii="微软雅黑" w:eastAsia="微软雅黑" w:hAnsi="微软雅黑" w:cs="微软雅黑"/>
          <w:szCs w:val="21"/>
        </w:rPr>
        <w:t>RAS</w:t>
      </w:r>
      <w:r>
        <w:rPr>
          <w:rFonts w:ascii="微软雅黑" w:eastAsia="微软雅黑" w:hAnsi="微软雅黑" w:cs="微软雅黑" w:hint="eastAsia"/>
          <w:szCs w:val="21"/>
        </w:rPr>
        <w:t>）介绍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什么是需求因子？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形成设计需求、产品规格定义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实战演练与问题讨论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2)案例分享：具体系统产品客户需求-&gt;产品包需求-&gt;设计需求-&gt;需求分解的全称需求案例分享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5.需求双向跟踪机制（RTM）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1)需求编号规范介绍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2)需求跟踪的必要性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3)前向跟踪</w:t>
      </w:r>
    </w:p>
    <w:p w:rsidR="000C2265" w:rsidRDefault="000C2265">
      <w:pPr>
        <w:spacing w:line="28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4)后向跟踪</w:t>
      </w:r>
    </w:p>
    <w:p w:rsidR="000C2265" w:rsidRDefault="000C2265">
      <w:pPr>
        <w:spacing w:line="280" w:lineRule="exact"/>
        <w:rPr>
          <w:b/>
          <w:color w:val="C00000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  <w:r>
        <w:rPr>
          <w:rFonts w:ascii="微软雅黑" w:eastAsia="微软雅黑" w:hAnsi="微软雅黑" w:cs="微软雅黑" w:hint="eastAsia"/>
          <w:b/>
          <w:color w:val="C00000"/>
          <w:szCs w:val="21"/>
        </w:rPr>
        <w:t>七、总结</w:t>
      </w:r>
    </w:p>
    <w:p w:rsidR="000C2265" w:rsidRDefault="000C2265">
      <w:pPr>
        <w:spacing w:line="280" w:lineRule="exact"/>
      </w:pPr>
    </w:p>
    <w:p w:rsidR="000C2265" w:rsidRDefault="000C2265" w:rsidP="00FF7E99">
      <w:pPr>
        <w:rPr>
          <w:sz w:val="40"/>
          <w:szCs w:val="4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讲师介绍</w:t>
      </w:r>
    </w:p>
    <w:p w:rsidR="000C2265" w:rsidRDefault="000C2265">
      <w:pPr>
        <w:spacing w:line="280" w:lineRule="exact"/>
        <w:rPr>
          <w:rFonts w:ascii="微软雅黑" w:eastAsia="微软雅黑" w:hAnsi="微软雅黑"/>
          <w:b/>
          <w:color w:val="C00000"/>
        </w:rPr>
      </w:pPr>
      <w:r>
        <w:rPr>
          <w:rFonts w:ascii="微软雅黑" w:eastAsia="微软雅黑" w:hAnsi="微软雅黑" w:hint="eastAsia"/>
          <w:b/>
          <w:color w:val="C00000"/>
        </w:rPr>
        <w:t>董奎（Don）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研发管理咨询资深顾问　INCOSE（国际系统工程师联合会www.incose.org）会员</w:t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专业背景</w:t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十多年高科技企业的研发与管理实践经验，在某著名高科技企业工作期间，先后担当项目经理、系统工程师、产品经理、软件部经理；先后作为三个产品的主任系统工程师，带领系统分析团队开展客户需求调研、产品特性定义和详细的需求分解与分配等端到端的需求管理工作，奠定了产品市场的成功；长期与国际顶尖咨询顾问一起工作，全程参与该公司研发管理变革项目。曾驻印度工作一年半，先后负责四个合作项目（合作方分别为：BFL、Infosys）的实施，全程参与印度研究所CMM四级认证过程；对业务导向的研发质量管理体系的构建有深入地研究。 </w:t>
      </w: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研发管理咨询经验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曾作为项目总监或经理主导了10多个研发管理咨询项目，帮助这些企业全面建立研发管理体系（流程、组织、绩效），有效地提升了这些公司的研发效率和创新能力：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1)华大电子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2)超图软件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3)上海格尔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4)网易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5)重庆奥普泰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6)佳讯飞鸿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7)广联达软件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8)京信通信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9)华胜天成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10)信利半导体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  <w:sectPr w:rsidR="000C2265"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num="2" w:space="720"/>
          <w:docGrid w:type="lines" w:linePitch="312"/>
        </w:sectPr>
      </w:pP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</w:p>
    <w:p w:rsidR="000C2265" w:rsidRPr="00087DD3" w:rsidRDefault="000C2265">
      <w:pPr>
        <w:spacing w:line="28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研发管理培训经验</w:t>
      </w:r>
    </w:p>
    <w:p w:rsidR="000C2265" w:rsidRDefault="000C2265">
      <w:pPr>
        <w:spacing w:line="28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曾为海尔、研祥科技、宇通重工、康佳集团、北京移动、北大方正、阿里巴巴、华胜天成、南太电子、网易、富港电子、用友软件、星网锐捷、东软股份、格林威尔、金蝶软件、天马微电子、超图地理、华动飞天、新奥特、信利半导体、郎坤软件、深圳桑菲、久其软件、德信无线、新意科技、沈阳移动、光桥科技、斯特奇、合力金桥、蓝托扑、绿盟科技、建行总行开发中心、成都迈普、上海电信、佳讯飞鸿、德信无线、创维集团、威创日新、TCL、日电电子、展讯通信、易思科技、盛大网络、威科姆科技、协同集团、成都索贝、重庆奥普泰、京信通信、汇川技术、亿力吉奥、迈瑞医疗、同方威视、大唐移动、中软国际、北大方正、思源电气、南京华瑞杰、联想网域、天津通广、兴唐通信、寿力亚洲、浪潮计算机、上海华虹、浦发银行、恒宝股份、武大吉奥、广东电信研究院、华宁电子、三安光电、广西博联、东方通信、北京拓明等100多家企业提供了专业的研发管理培训，涉及的行业包括通信、软件、互联网、家电、运营商、芯片等。</w:t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Cs w:val="21"/>
        </w:rPr>
        <w:tab/>
      </w:r>
    </w:p>
    <w:p w:rsidR="007E0B73" w:rsidRPr="007E0B73" w:rsidRDefault="007E0B73">
      <w:pPr>
        <w:spacing w:line="280" w:lineRule="exact"/>
        <w:rPr>
          <w:rFonts w:ascii="微软雅黑" w:eastAsia="微软雅黑" w:hAnsi="微软雅黑"/>
        </w:rPr>
      </w:pPr>
    </w:p>
    <w:p w:rsidR="000C2265" w:rsidRDefault="000C2265">
      <w:pPr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0"/>
          <w:szCs w:val="40"/>
        </w:rPr>
        <w:t>产品需求分析与需求管理——报名信息</w:t>
      </w:r>
    </w:p>
    <w:p w:rsidR="000C2265" w:rsidRDefault="000C2265">
      <w:pPr>
        <w:spacing w:line="320" w:lineRule="exac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我单位共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人确定报名参加 2016年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月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日在</w:t>
      </w:r>
      <w:r>
        <w:rPr>
          <w:rFonts w:ascii="微软雅黑" w:eastAsia="微软雅黑" w:hAnsi="微软雅黑" w:cs="微软雅黑" w:hint="eastAsia"/>
          <w:color w:val="000000"/>
          <w:szCs w:val="21"/>
          <w:u w:val="single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szCs w:val="21"/>
        </w:rPr>
        <w:t>举办的</w:t>
      </w:r>
      <w:r>
        <w:rPr>
          <w:rFonts w:ascii="微软雅黑" w:eastAsia="微软雅黑" w:hAnsi="微软雅黑" w:cs="微软雅黑" w:hint="eastAsia"/>
          <w:b/>
          <w:color w:val="000000"/>
          <w:szCs w:val="21"/>
        </w:rPr>
        <w:t>《产品需求分析与需求管理－－如何搞定市场需求》</w:t>
      </w:r>
      <w:r>
        <w:rPr>
          <w:rFonts w:ascii="微软雅黑" w:eastAsia="微软雅黑" w:hAnsi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0C2265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单位名称: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地 址: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性 别: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电 话: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参 会 学 员 信 息</w:t>
            </w: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性 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手 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金 额</w:t>
            </w: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0C226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kern w:val="0"/>
              </w:rPr>
              <w:t> □ 转帐   □ 现金  （请选择 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C2265" w:rsidRDefault="000C2265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C2265" w:rsidRDefault="000C2265">
            <w:pPr>
              <w:spacing w:line="400" w:lineRule="exact"/>
              <w:jc w:val="left"/>
              <w:rPr>
                <w:rFonts w:ascii="微软雅黑" w:eastAsia="微软雅黑" w:hAnsi="微软雅黑" w:cs="微软雅黑"/>
              </w:rPr>
            </w:pPr>
          </w:p>
        </w:tc>
      </w:tr>
    </w:tbl>
    <w:p w:rsidR="000C2265" w:rsidRDefault="000C2265">
      <w:pPr>
        <w:spacing w:line="320" w:lineRule="exact"/>
        <w:jc w:val="left"/>
      </w:pPr>
    </w:p>
    <w:sectPr w:rsidR="000C2265" w:rsidSect="001E0A64">
      <w:type w:val="continuous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A5" w:rsidRDefault="00E457A5">
      <w:r>
        <w:separator/>
      </w:r>
    </w:p>
  </w:endnote>
  <w:endnote w:type="continuationSeparator" w:id="1">
    <w:p w:rsidR="00E457A5" w:rsidRDefault="00E4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A5" w:rsidRDefault="00E457A5">
      <w:r>
        <w:separator/>
      </w:r>
    </w:p>
  </w:footnote>
  <w:footnote w:type="continuationSeparator" w:id="1">
    <w:p w:rsidR="00E457A5" w:rsidRDefault="00E4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DC2"/>
    <w:rsid w:val="00056827"/>
    <w:rsid w:val="00087DD3"/>
    <w:rsid w:val="000C2265"/>
    <w:rsid w:val="000E2982"/>
    <w:rsid w:val="0010391A"/>
    <w:rsid w:val="00172A27"/>
    <w:rsid w:val="001E0A64"/>
    <w:rsid w:val="001F1338"/>
    <w:rsid w:val="00344B4B"/>
    <w:rsid w:val="003B082B"/>
    <w:rsid w:val="003B17EF"/>
    <w:rsid w:val="00494946"/>
    <w:rsid w:val="00551D94"/>
    <w:rsid w:val="007340E2"/>
    <w:rsid w:val="00762B52"/>
    <w:rsid w:val="007C0599"/>
    <w:rsid w:val="007E0B73"/>
    <w:rsid w:val="00A4366D"/>
    <w:rsid w:val="00E457A5"/>
    <w:rsid w:val="00FC6A8F"/>
    <w:rsid w:val="00FF7E99"/>
    <w:rsid w:val="1B3F26C4"/>
    <w:rsid w:val="3CB4690D"/>
    <w:rsid w:val="3EF70BB6"/>
    <w:rsid w:val="3F6A2F14"/>
    <w:rsid w:val="4931071D"/>
    <w:rsid w:val="5AE243BC"/>
    <w:rsid w:val="5C547FE6"/>
    <w:rsid w:val="63D20DF4"/>
    <w:rsid w:val="736A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A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A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1E0A6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779</Words>
  <Characters>4444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Manager/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莫小七的逝水年华</dc:creator>
  <cp:keywords/>
  <dc:description/>
  <cp:lastModifiedBy>微软用户</cp:lastModifiedBy>
  <cp:revision>6</cp:revision>
  <dcterms:created xsi:type="dcterms:W3CDTF">2016-02-27T08:50:00Z</dcterms:created>
  <dcterms:modified xsi:type="dcterms:W3CDTF">2016-03-16T10:47:00Z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